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078" w:rsidRDefault="006116DE">
      <w:pPr>
        <w:widowControl w:val="0"/>
        <w:tabs>
          <w:tab w:val="left" w:pos="2410"/>
          <w:tab w:val="left" w:pos="2552"/>
          <w:tab w:val="left" w:pos="2670"/>
          <w:tab w:val="center" w:pos="5739"/>
        </w:tabs>
        <w:autoSpaceDE w:val="0"/>
        <w:autoSpaceDN w:val="0"/>
        <w:adjustRightInd w:val="0"/>
        <w:spacing w:after="0"/>
        <w:ind w:right="-427"/>
        <w:jc w:val="center"/>
        <w:rPr>
          <w:rFonts w:ascii="Times New Roman CYR" w:hAnsi="Times New Roman CYR" w:cs="Times New Roman CYR"/>
          <w:b/>
          <w:bCs/>
          <w:sz w:val="28"/>
          <w:szCs w:val="28"/>
        </w:rPr>
      </w:pPr>
      <w:r>
        <w:rPr>
          <w:rFonts w:ascii="Times New Roman CYR" w:hAnsi="Times New Roman CYR" w:cs="Times New Roman CYR"/>
          <w:b/>
          <w:bCs/>
          <w:sz w:val="28"/>
          <w:szCs w:val="28"/>
        </w:rPr>
        <w:t>Антитеррористическая комиссия Усть-Джегутинского муниципального района информирует</w:t>
      </w:r>
    </w:p>
    <w:p w:rsidR="003E1EAE" w:rsidRPr="003E1EAE" w:rsidRDefault="003E1EAE" w:rsidP="003E1EAE">
      <w:pPr>
        <w:widowControl w:val="0"/>
        <w:tabs>
          <w:tab w:val="left" w:pos="2410"/>
          <w:tab w:val="left" w:pos="2552"/>
          <w:tab w:val="left" w:pos="2670"/>
          <w:tab w:val="center" w:pos="5739"/>
        </w:tabs>
        <w:autoSpaceDE w:val="0"/>
        <w:autoSpaceDN w:val="0"/>
        <w:adjustRightInd w:val="0"/>
        <w:spacing w:after="0" w:line="276" w:lineRule="auto"/>
        <w:jc w:val="center"/>
        <w:rPr>
          <w:rFonts w:ascii="Times New Roman CYR" w:hAnsi="Times New Roman CYR" w:cs="Times New Roman CYR"/>
          <w:b/>
          <w:bCs/>
          <w:sz w:val="28"/>
          <w:szCs w:val="28"/>
        </w:rPr>
      </w:pPr>
      <w:r w:rsidRPr="003E1EAE">
        <w:rPr>
          <w:rFonts w:ascii="Times New Roman CYR" w:hAnsi="Times New Roman CYR" w:cs="Times New Roman CYR"/>
          <w:b/>
          <w:bCs/>
          <w:sz w:val="28"/>
          <w:szCs w:val="28"/>
        </w:rPr>
        <w:t>Уважаемые жители и гости Усть-Джегутинского муниципального района!</w:t>
      </w:r>
    </w:p>
    <w:p w:rsidR="0085506F" w:rsidRPr="0085506F" w:rsidRDefault="0085506F" w:rsidP="0085506F">
      <w:pPr>
        <w:spacing w:after="0"/>
        <w:jc w:val="both"/>
        <w:rPr>
          <w:rFonts w:ascii="Times New Roman" w:eastAsia="Times New Roman" w:hAnsi="Times New Roman" w:cs="Times New Roman"/>
          <w:b/>
          <w:spacing w:val="-6"/>
          <w:sz w:val="28"/>
          <w:szCs w:val="28"/>
        </w:rPr>
      </w:pPr>
      <w:r w:rsidRPr="0085506F">
        <w:rPr>
          <w:rFonts w:ascii="Times New Roman" w:eastAsia="Times New Roman" w:hAnsi="Times New Roman" w:cs="Times New Roman"/>
          <w:b/>
          <w:spacing w:val="-6"/>
          <w:sz w:val="28"/>
          <w:szCs w:val="28"/>
        </w:rPr>
        <w:t>Оскорбление государственных символов: что им считается и чем регламентируется.</w:t>
      </w:r>
    </w:p>
    <w:p w:rsidR="0085506F" w:rsidRPr="0085506F" w:rsidRDefault="0085506F" w:rsidP="0085506F">
      <w:pPr>
        <w:spacing w:after="0"/>
        <w:jc w:val="both"/>
        <w:rPr>
          <w:rFonts w:ascii="Times New Roman" w:eastAsia="Times New Roman" w:hAnsi="Times New Roman" w:cs="Times New Roman"/>
          <w:spacing w:val="-6"/>
          <w:sz w:val="28"/>
          <w:szCs w:val="28"/>
        </w:rPr>
      </w:pPr>
      <w:r w:rsidRPr="0085506F">
        <w:rPr>
          <w:rFonts w:ascii="Times New Roman" w:eastAsia="Times New Roman" w:hAnsi="Times New Roman" w:cs="Times New Roman"/>
          <w:spacing w:val="-6"/>
          <w:sz w:val="28"/>
          <w:szCs w:val="28"/>
        </w:rPr>
        <w:t>Государственными символами</w:t>
      </w:r>
      <w:r>
        <w:rPr>
          <w:rFonts w:ascii="Times New Roman" w:eastAsia="Times New Roman" w:hAnsi="Times New Roman" w:cs="Times New Roman"/>
          <w:spacing w:val="-6"/>
          <w:sz w:val="28"/>
          <w:szCs w:val="28"/>
        </w:rPr>
        <w:t xml:space="preserve"> </w:t>
      </w:r>
      <w:r w:rsidRPr="0085506F">
        <w:rPr>
          <w:rFonts w:ascii="Times New Roman" w:eastAsia="Times New Roman" w:hAnsi="Times New Roman" w:cs="Times New Roman"/>
          <w:spacing w:val="-6"/>
          <w:sz w:val="28"/>
          <w:szCs w:val="28"/>
        </w:rPr>
        <w:t>Российской Федерации являются:</w:t>
      </w:r>
    </w:p>
    <w:p w:rsidR="0085506F" w:rsidRPr="0085506F" w:rsidRDefault="0085506F" w:rsidP="008B5052">
      <w:pPr>
        <w:pStyle w:val="af5"/>
        <w:numPr>
          <w:ilvl w:val="0"/>
          <w:numId w:val="9"/>
        </w:numPr>
        <w:spacing w:after="0"/>
        <w:ind w:left="0" w:firstLine="360"/>
        <w:jc w:val="both"/>
        <w:rPr>
          <w:rFonts w:ascii="Times New Roman" w:eastAsia="Times New Roman" w:hAnsi="Times New Roman" w:cs="Times New Roman"/>
          <w:spacing w:val="-6"/>
          <w:sz w:val="28"/>
          <w:szCs w:val="28"/>
        </w:rPr>
      </w:pPr>
      <w:r w:rsidRPr="0085506F">
        <w:rPr>
          <w:rFonts w:ascii="Times New Roman" w:eastAsia="Times New Roman" w:hAnsi="Times New Roman" w:cs="Times New Roman"/>
          <w:spacing w:val="-6"/>
          <w:sz w:val="28"/>
          <w:szCs w:val="28"/>
        </w:rPr>
        <w:t>Государственный флаг Российской Федерации (утвержден Федеральным конституционным законом Российской Федерации «О Государственном флаге</w:t>
      </w:r>
      <w:r>
        <w:rPr>
          <w:rFonts w:ascii="Times New Roman" w:eastAsia="Times New Roman" w:hAnsi="Times New Roman" w:cs="Times New Roman"/>
          <w:spacing w:val="-6"/>
          <w:sz w:val="28"/>
          <w:szCs w:val="28"/>
        </w:rPr>
        <w:t xml:space="preserve"> </w:t>
      </w:r>
      <w:r w:rsidRPr="0085506F">
        <w:rPr>
          <w:rFonts w:ascii="Times New Roman" w:eastAsia="Times New Roman" w:hAnsi="Times New Roman" w:cs="Times New Roman"/>
          <w:spacing w:val="-6"/>
          <w:sz w:val="28"/>
          <w:szCs w:val="28"/>
        </w:rPr>
        <w:t>Российской Федерации» от 25 декабря 2000 года N°1-ФК3):</w:t>
      </w:r>
    </w:p>
    <w:p w:rsidR="0085506F" w:rsidRPr="0085506F" w:rsidRDefault="0085506F" w:rsidP="003E6CA5">
      <w:pPr>
        <w:pStyle w:val="af5"/>
        <w:numPr>
          <w:ilvl w:val="0"/>
          <w:numId w:val="9"/>
        </w:numPr>
        <w:spacing w:after="0"/>
        <w:ind w:left="0" w:firstLine="360"/>
        <w:jc w:val="both"/>
        <w:rPr>
          <w:rFonts w:ascii="Times New Roman" w:eastAsia="Times New Roman" w:hAnsi="Times New Roman" w:cs="Times New Roman"/>
          <w:spacing w:val="-6"/>
          <w:sz w:val="28"/>
          <w:szCs w:val="28"/>
        </w:rPr>
      </w:pPr>
      <w:r w:rsidRPr="0085506F">
        <w:rPr>
          <w:rFonts w:ascii="Times New Roman" w:eastAsia="Times New Roman" w:hAnsi="Times New Roman" w:cs="Times New Roman"/>
          <w:spacing w:val="-6"/>
          <w:sz w:val="28"/>
          <w:szCs w:val="28"/>
        </w:rPr>
        <w:t>Государственный герб Российской Федерации (утвержден Федеральным конституционным законом Российской Федерации «О Государственном гербе</w:t>
      </w:r>
      <w:r>
        <w:rPr>
          <w:rFonts w:ascii="Times New Roman" w:eastAsia="Times New Roman" w:hAnsi="Times New Roman" w:cs="Times New Roman"/>
          <w:spacing w:val="-6"/>
          <w:sz w:val="28"/>
          <w:szCs w:val="28"/>
        </w:rPr>
        <w:t xml:space="preserve"> </w:t>
      </w:r>
      <w:r w:rsidRPr="0085506F">
        <w:rPr>
          <w:rFonts w:ascii="Times New Roman" w:eastAsia="Times New Roman" w:hAnsi="Times New Roman" w:cs="Times New Roman"/>
          <w:spacing w:val="-6"/>
          <w:sz w:val="28"/>
          <w:szCs w:val="28"/>
        </w:rPr>
        <w:t>Российской Федерации» от 25 декабря 2000 года Nº2-ФК3);</w:t>
      </w:r>
    </w:p>
    <w:p w:rsidR="0085506F" w:rsidRPr="0085506F" w:rsidRDefault="0085506F" w:rsidP="00306620">
      <w:pPr>
        <w:pStyle w:val="af5"/>
        <w:numPr>
          <w:ilvl w:val="0"/>
          <w:numId w:val="9"/>
        </w:numPr>
        <w:spacing w:after="0"/>
        <w:ind w:left="0" w:firstLine="360"/>
        <w:jc w:val="both"/>
        <w:rPr>
          <w:rFonts w:ascii="Times New Roman" w:eastAsia="Times New Roman" w:hAnsi="Times New Roman" w:cs="Times New Roman"/>
          <w:spacing w:val="-6"/>
          <w:sz w:val="28"/>
          <w:szCs w:val="28"/>
        </w:rPr>
      </w:pPr>
      <w:r w:rsidRPr="0085506F">
        <w:rPr>
          <w:rFonts w:ascii="Times New Roman" w:eastAsia="Times New Roman" w:hAnsi="Times New Roman" w:cs="Times New Roman"/>
          <w:spacing w:val="-6"/>
          <w:sz w:val="28"/>
          <w:szCs w:val="28"/>
        </w:rPr>
        <w:t>Государственный гимн Российской Федерации (утвержден Федеральным конституционным законом Российской Федерации «О Государственном гимне</w:t>
      </w:r>
      <w:r>
        <w:rPr>
          <w:rFonts w:ascii="Times New Roman" w:eastAsia="Times New Roman" w:hAnsi="Times New Roman" w:cs="Times New Roman"/>
          <w:spacing w:val="-6"/>
          <w:sz w:val="28"/>
          <w:szCs w:val="28"/>
        </w:rPr>
        <w:t xml:space="preserve"> </w:t>
      </w:r>
      <w:r w:rsidRPr="0085506F">
        <w:rPr>
          <w:rFonts w:ascii="Times New Roman" w:eastAsia="Times New Roman" w:hAnsi="Times New Roman" w:cs="Times New Roman"/>
          <w:spacing w:val="-6"/>
          <w:sz w:val="28"/>
          <w:szCs w:val="28"/>
        </w:rPr>
        <w:t>Российской Федерации» от 25 декабря 2000 года Nº3-ФК3).</w:t>
      </w:r>
    </w:p>
    <w:p w:rsidR="0085506F" w:rsidRPr="0085506F" w:rsidRDefault="0085506F" w:rsidP="0085506F">
      <w:pPr>
        <w:spacing w:after="0"/>
        <w:jc w:val="both"/>
        <w:rPr>
          <w:rFonts w:ascii="Times New Roman" w:eastAsia="Times New Roman" w:hAnsi="Times New Roman" w:cs="Times New Roman"/>
          <w:b/>
          <w:spacing w:val="-6"/>
          <w:sz w:val="28"/>
          <w:szCs w:val="28"/>
        </w:rPr>
      </w:pPr>
      <w:r w:rsidRPr="0085506F">
        <w:rPr>
          <w:rFonts w:ascii="Times New Roman" w:eastAsia="Times New Roman" w:hAnsi="Times New Roman" w:cs="Times New Roman"/>
          <w:b/>
          <w:spacing w:val="-6"/>
          <w:sz w:val="28"/>
          <w:szCs w:val="28"/>
        </w:rPr>
        <w:t>Какие нормативно-правовые акты регулируют оскорбление государственных символов?</w:t>
      </w:r>
    </w:p>
    <w:p w:rsidR="0085506F" w:rsidRPr="0085506F" w:rsidRDefault="0085506F" w:rsidP="0085506F">
      <w:pPr>
        <w:pStyle w:val="af5"/>
        <w:numPr>
          <w:ilvl w:val="0"/>
          <w:numId w:val="12"/>
        </w:numPr>
        <w:tabs>
          <w:tab w:val="left" w:pos="284"/>
        </w:tabs>
        <w:spacing w:after="0"/>
        <w:ind w:left="0" w:firstLine="0"/>
        <w:jc w:val="both"/>
        <w:rPr>
          <w:rFonts w:ascii="Times New Roman" w:eastAsia="Times New Roman" w:hAnsi="Times New Roman" w:cs="Times New Roman"/>
          <w:spacing w:val="-6"/>
          <w:sz w:val="28"/>
          <w:szCs w:val="28"/>
        </w:rPr>
      </w:pPr>
      <w:r w:rsidRPr="0085506F">
        <w:rPr>
          <w:rFonts w:ascii="Times New Roman" w:eastAsia="Times New Roman" w:hAnsi="Times New Roman" w:cs="Times New Roman"/>
          <w:spacing w:val="-6"/>
          <w:sz w:val="28"/>
          <w:szCs w:val="28"/>
        </w:rPr>
        <w:t>Статья 15.1 Федерального закона от 27.07.2006 N 149-ФЗ "Об информации, информационных технологиях и о защите информации" регламентирует порядок ограничения доступа к информации, которая выражает в неприличной форме оскорбление человеческого достоинства и общественной нравственности, явное неуважение к обществу, государству, официальным государственным символам Российской Федерации, Конституции Российской Федерации или органам, осуществляющим государственную власть в Российской Федерации.</w:t>
      </w:r>
    </w:p>
    <w:p w:rsidR="0085506F" w:rsidRPr="0085506F" w:rsidRDefault="0085506F" w:rsidP="0085506F">
      <w:pPr>
        <w:pStyle w:val="af5"/>
        <w:numPr>
          <w:ilvl w:val="0"/>
          <w:numId w:val="13"/>
        </w:numPr>
        <w:tabs>
          <w:tab w:val="left" w:pos="284"/>
        </w:tabs>
        <w:spacing w:after="0"/>
        <w:ind w:left="0" w:firstLine="0"/>
        <w:jc w:val="both"/>
        <w:rPr>
          <w:rFonts w:ascii="Times New Roman" w:eastAsia="Times New Roman" w:hAnsi="Times New Roman" w:cs="Times New Roman"/>
          <w:spacing w:val="-6"/>
          <w:sz w:val="28"/>
          <w:szCs w:val="28"/>
        </w:rPr>
      </w:pPr>
      <w:r w:rsidRPr="0085506F">
        <w:rPr>
          <w:rFonts w:ascii="Times New Roman" w:eastAsia="Times New Roman" w:hAnsi="Times New Roman" w:cs="Times New Roman"/>
          <w:spacing w:val="-6"/>
          <w:sz w:val="28"/>
          <w:szCs w:val="28"/>
        </w:rPr>
        <w:t>Части 3-5 статьи 20.1 Кодекса об административных правонарушениях РФ, регламентирующие ответственность за распространение в информационно-телекоммуникационных сетях, в том числе в сети «Интернет», подобной информации.</w:t>
      </w:r>
    </w:p>
    <w:p w:rsidR="0085506F" w:rsidRPr="0085506F" w:rsidRDefault="0085506F" w:rsidP="00EE5D81">
      <w:pPr>
        <w:numPr>
          <w:ilvl w:val="0"/>
          <w:numId w:val="13"/>
        </w:numPr>
        <w:tabs>
          <w:tab w:val="left" w:pos="284"/>
        </w:tabs>
        <w:spacing w:after="0"/>
        <w:ind w:left="0" w:firstLine="0"/>
        <w:jc w:val="both"/>
        <w:rPr>
          <w:rFonts w:ascii="Times New Roman" w:eastAsia="Times New Roman" w:hAnsi="Times New Roman" w:cs="Times New Roman"/>
          <w:spacing w:val="-6"/>
          <w:sz w:val="28"/>
          <w:szCs w:val="28"/>
        </w:rPr>
      </w:pPr>
      <w:r w:rsidRPr="0085506F">
        <w:rPr>
          <w:rFonts w:ascii="Times New Roman" w:eastAsia="Times New Roman" w:hAnsi="Times New Roman" w:cs="Times New Roman"/>
          <w:spacing w:val="-6"/>
          <w:sz w:val="28"/>
          <w:szCs w:val="28"/>
        </w:rPr>
        <w:t>Статья 329 Уголовного кодекса Российской Федерации, регламентирующая ответственность за надругательство над Государственным гербом Российской Федерации или</w:t>
      </w:r>
      <w:r>
        <w:rPr>
          <w:rFonts w:ascii="Times New Roman" w:eastAsia="Times New Roman" w:hAnsi="Times New Roman" w:cs="Times New Roman"/>
          <w:spacing w:val="-6"/>
          <w:sz w:val="28"/>
          <w:szCs w:val="28"/>
        </w:rPr>
        <w:t xml:space="preserve"> </w:t>
      </w:r>
      <w:r w:rsidRPr="0085506F">
        <w:rPr>
          <w:rFonts w:ascii="Times New Roman" w:eastAsia="Times New Roman" w:hAnsi="Times New Roman" w:cs="Times New Roman"/>
          <w:spacing w:val="-6"/>
          <w:sz w:val="28"/>
          <w:szCs w:val="28"/>
        </w:rPr>
        <w:t>Государственным флагом Российской Федерации.</w:t>
      </w:r>
    </w:p>
    <w:p w:rsidR="0085506F" w:rsidRPr="0085506F" w:rsidRDefault="0085506F" w:rsidP="0085506F">
      <w:pPr>
        <w:spacing w:after="0"/>
        <w:jc w:val="both"/>
        <w:rPr>
          <w:rFonts w:ascii="Times New Roman" w:eastAsia="Times New Roman" w:hAnsi="Times New Roman" w:cs="Times New Roman"/>
          <w:b/>
          <w:spacing w:val="-6"/>
          <w:sz w:val="28"/>
          <w:szCs w:val="28"/>
        </w:rPr>
      </w:pPr>
      <w:r w:rsidRPr="0085506F">
        <w:rPr>
          <w:rFonts w:ascii="Times New Roman" w:eastAsia="Times New Roman" w:hAnsi="Times New Roman" w:cs="Times New Roman"/>
          <w:b/>
          <w:spacing w:val="-6"/>
          <w:sz w:val="28"/>
          <w:szCs w:val="28"/>
        </w:rPr>
        <w:t>Что считается оскорблением государственных символов?</w:t>
      </w:r>
    </w:p>
    <w:p w:rsidR="0085506F" w:rsidRPr="0085506F" w:rsidRDefault="0085506F" w:rsidP="0085506F">
      <w:pPr>
        <w:spacing w:after="0"/>
        <w:jc w:val="both"/>
        <w:rPr>
          <w:rFonts w:ascii="Times New Roman" w:eastAsia="Times New Roman" w:hAnsi="Times New Roman" w:cs="Times New Roman"/>
          <w:spacing w:val="-6"/>
          <w:sz w:val="28"/>
          <w:szCs w:val="28"/>
        </w:rPr>
      </w:pPr>
      <w:r w:rsidRPr="0085506F">
        <w:rPr>
          <w:rFonts w:ascii="Times New Roman" w:eastAsia="Times New Roman" w:hAnsi="Times New Roman" w:cs="Times New Roman"/>
          <w:spacing w:val="-6"/>
          <w:sz w:val="28"/>
          <w:szCs w:val="28"/>
        </w:rPr>
        <w:t>Оскорбление государственных символов, а именно флага, герба и гимна Российской Федерации, характеризуется публичным надругательством над указанными символами</w:t>
      </w:r>
    </w:p>
    <w:p w:rsidR="0085506F" w:rsidRPr="0085506F" w:rsidRDefault="0085506F" w:rsidP="0085506F">
      <w:pPr>
        <w:spacing w:after="0"/>
        <w:jc w:val="both"/>
        <w:rPr>
          <w:rFonts w:ascii="Times New Roman" w:eastAsia="Times New Roman" w:hAnsi="Times New Roman" w:cs="Times New Roman"/>
          <w:spacing w:val="-6"/>
          <w:sz w:val="28"/>
          <w:szCs w:val="28"/>
        </w:rPr>
      </w:pPr>
      <w:r w:rsidRPr="0085506F">
        <w:rPr>
          <w:rFonts w:ascii="Times New Roman" w:eastAsia="Times New Roman" w:hAnsi="Times New Roman" w:cs="Times New Roman"/>
          <w:spacing w:val="-6"/>
          <w:sz w:val="28"/>
          <w:szCs w:val="28"/>
        </w:rPr>
        <w:t>— их осквернением, выражением неуважения к ним, проявляющегося в их уничтожении или повреждении, нанесении надписей, изображений, искажающих смысл и значение знака государственной символики.</w:t>
      </w:r>
    </w:p>
    <w:p w:rsidR="0085506F" w:rsidRPr="0085506F" w:rsidRDefault="0085506F" w:rsidP="0085506F">
      <w:pPr>
        <w:spacing w:after="0"/>
        <w:jc w:val="both"/>
        <w:rPr>
          <w:rFonts w:ascii="Times New Roman" w:eastAsia="Times New Roman" w:hAnsi="Times New Roman" w:cs="Times New Roman"/>
          <w:spacing w:val="-6"/>
          <w:sz w:val="28"/>
          <w:szCs w:val="28"/>
        </w:rPr>
      </w:pPr>
      <w:r w:rsidRPr="0085506F">
        <w:rPr>
          <w:rFonts w:ascii="Times New Roman" w:eastAsia="Times New Roman" w:hAnsi="Times New Roman" w:cs="Times New Roman"/>
          <w:spacing w:val="-6"/>
          <w:sz w:val="28"/>
          <w:szCs w:val="28"/>
        </w:rPr>
        <w:t>Публичная демонстрация подобных действий может задеть гражданские и патриотические чувства жителей России.</w:t>
      </w:r>
    </w:p>
    <w:p w:rsidR="0085506F" w:rsidRPr="0085506F" w:rsidRDefault="0085506F" w:rsidP="0085506F">
      <w:pPr>
        <w:spacing w:after="0"/>
        <w:jc w:val="both"/>
        <w:rPr>
          <w:rFonts w:ascii="Times New Roman" w:eastAsia="Times New Roman" w:hAnsi="Times New Roman" w:cs="Times New Roman"/>
          <w:b/>
          <w:spacing w:val="-6"/>
          <w:sz w:val="28"/>
          <w:szCs w:val="28"/>
        </w:rPr>
      </w:pPr>
      <w:r w:rsidRPr="0085506F">
        <w:rPr>
          <w:rFonts w:ascii="Times New Roman" w:eastAsia="Times New Roman" w:hAnsi="Times New Roman" w:cs="Times New Roman"/>
          <w:b/>
          <w:spacing w:val="-6"/>
          <w:sz w:val="28"/>
          <w:szCs w:val="28"/>
        </w:rPr>
        <w:t>Какая существует ответственность?</w:t>
      </w:r>
    </w:p>
    <w:p w:rsidR="0085506F" w:rsidRPr="0085506F" w:rsidRDefault="0085506F" w:rsidP="0085506F">
      <w:pPr>
        <w:spacing w:after="0"/>
        <w:jc w:val="both"/>
        <w:rPr>
          <w:rFonts w:ascii="Times New Roman" w:eastAsia="Times New Roman" w:hAnsi="Times New Roman" w:cs="Times New Roman"/>
          <w:spacing w:val="-6"/>
          <w:sz w:val="28"/>
          <w:szCs w:val="28"/>
        </w:rPr>
      </w:pPr>
      <w:r w:rsidRPr="0085506F">
        <w:rPr>
          <w:rFonts w:ascii="Times New Roman" w:eastAsia="Times New Roman" w:hAnsi="Times New Roman" w:cs="Times New Roman"/>
          <w:spacing w:val="-6"/>
          <w:sz w:val="28"/>
          <w:szCs w:val="28"/>
        </w:rPr>
        <w:t>За оскорбление государственных символов может следовать и административная, и уголовная ответственность.</w:t>
      </w:r>
    </w:p>
    <w:p w:rsidR="0085506F" w:rsidRPr="0085506F" w:rsidRDefault="0085506F" w:rsidP="0085506F">
      <w:pPr>
        <w:spacing w:after="0"/>
        <w:jc w:val="both"/>
        <w:rPr>
          <w:rFonts w:ascii="Times New Roman" w:eastAsia="Times New Roman" w:hAnsi="Times New Roman" w:cs="Times New Roman"/>
          <w:spacing w:val="-6"/>
          <w:sz w:val="28"/>
          <w:szCs w:val="28"/>
        </w:rPr>
      </w:pPr>
      <w:r w:rsidRPr="0085506F">
        <w:rPr>
          <w:rFonts w:ascii="Times New Roman" w:eastAsia="Times New Roman" w:hAnsi="Times New Roman" w:cs="Times New Roman"/>
          <w:spacing w:val="-6"/>
          <w:sz w:val="28"/>
          <w:szCs w:val="28"/>
        </w:rPr>
        <w:t>Статья 329 УК РФ: ограничение свободы на срок до одного года, либо принудительные работы на тот же срок, либо арест на срок от трех до шести месяцев, либо лишение свободы на срок до одного года.</w:t>
      </w:r>
    </w:p>
    <w:p w:rsidR="0085506F" w:rsidRPr="0085506F" w:rsidRDefault="0085506F" w:rsidP="0085506F">
      <w:pPr>
        <w:spacing w:after="0"/>
        <w:jc w:val="both"/>
        <w:rPr>
          <w:rFonts w:ascii="Times New Roman" w:eastAsia="Times New Roman" w:hAnsi="Times New Roman" w:cs="Times New Roman"/>
          <w:spacing w:val="-6"/>
          <w:sz w:val="28"/>
          <w:szCs w:val="28"/>
        </w:rPr>
      </w:pPr>
      <w:r w:rsidRPr="0085506F">
        <w:rPr>
          <w:rFonts w:ascii="Times New Roman" w:eastAsia="Times New Roman" w:hAnsi="Times New Roman" w:cs="Times New Roman"/>
          <w:spacing w:val="-6"/>
          <w:sz w:val="28"/>
          <w:szCs w:val="28"/>
        </w:rPr>
        <w:t>Статья 20.1 КоАП РФ: наложение административного штрафа в размере от тридцати до трехсот тысяч рублей или административный арест на срок до пятнадцати суток.</w:t>
      </w:r>
      <w:bookmarkStart w:id="0" w:name="_GoBack"/>
      <w:bookmarkEnd w:id="0"/>
    </w:p>
    <w:sectPr w:rsidR="0085506F" w:rsidRPr="0085506F" w:rsidSect="0085506F">
      <w:pgSz w:w="12240" w:h="15840"/>
      <w:pgMar w:top="568" w:right="850" w:bottom="426"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B5778"/>
    <w:multiLevelType w:val="hybridMultilevel"/>
    <w:tmpl w:val="C464DEAC"/>
    <w:lvl w:ilvl="0" w:tplc="34E0F92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5F36DB"/>
    <w:multiLevelType w:val="multilevel"/>
    <w:tmpl w:val="36887D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D14592F"/>
    <w:multiLevelType w:val="hybridMultilevel"/>
    <w:tmpl w:val="56960B6C"/>
    <w:lvl w:ilvl="0" w:tplc="34E0F9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503286"/>
    <w:multiLevelType w:val="hybridMultilevel"/>
    <w:tmpl w:val="F6246FC8"/>
    <w:lvl w:ilvl="0" w:tplc="34E0F9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180315"/>
    <w:multiLevelType w:val="hybridMultilevel"/>
    <w:tmpl w:val="32C89B58"/>
    <w:lvl w:ilvl="0" w:tplc="34E0F9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963F12"/>
    <w:multiLevelType w:val="hybridMultilevel"/>
    <w:tmpl w:val="956E0B3C"/>
    <w:lvl w:ilvl="0" w:tplc="7C86B1D0">
      <w:numFmt w:val="bullet"/>
      <w:lvlText w:val="•"/>
      <w:lvlJc w:val="left"/>
      <w:pPr>
        <w:ind w:left="810" w:hanging="45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744683"/>
    <w:multiLevelType w:val="hybridMultilevel"/>
    <w:tmpl w:val="2640DE7E"/>
    <w:lvl w:ilvl="0" w:tplc="7C86B1D0">
      <w:numFmt w:val="bullet"/>
      <w:lvlText w:val="•"/>
      <w:lvlJc w:val="left"/>
      <w:pPr>
        <w:ind w:left="810" w:hanging="45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5D3264"/>
    <w:multiLevelType w:val="multilevel"/>
    <w:tmpl w:val="CB228E2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4EF97F38"/>
    <w:multiLevelType w:val="multilevel"/>
    <w:tmpl w:val="CF3CCE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A0917F0"/>
    <w:multiLevelType w:val="multilevel"/>
    <w:tmpl w:val="23085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447536"/>
    <w:multiLevelType w:val="hybridMultilevel"/>
    <w:tmpl w:val="C98458D6"/>
    <w:lvl w:ilvl="0" w:tplc="34E0F9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E9B7C68"/>
    <w:multiLevelType w:val="multilevel"/>
    <w:tmpl w:val="04E8B2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712B5E64"/>
    <w:multiLevelType w:val="multilevel"/>
    <w:tmpl w:val="BF1887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7"/>
  </w:num>
  <w:num w:numId="3">
    <w:abstractNumId w:val="12"/>
  </w:num>
  <w:num w:numId="4">
    <w:abstractNumId w:val="10"/>
  </w:num>
  <w:num w:numId="5">
    <w:abstractNumId w:val="0"/>
  </w:num>
  <w:num w:numId="6">
    <w:abstractNumId w:val="9"/>
  </w:num>
  <w:num w:numId="7">
    <w:abstractNumId w:val="11"/>
  </w:num>
  <w:num w:numId="8">
    <w:abstractNumId w:val="8"/>
  </w:num>
  <w:num w:numId="9">
    <w:abstractNumId w:val="2"/>
  </w:num>
  <w:num w:numId="10">
    <w:abstractNumId w:val="6"/>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CCC"/>
    <w:rsid w:val="00227F3F"/>
    <w:rsid w:val="002E6AA7"/>
    <w:rsid w:val="003A4109"/>
    <w:rsid w:val="003E1EAE"/>
    <w:rsid w:val="00436E25"/>
    <w:rsid w:val="004628CD"/>
    <w:rsid w:val="004C6CCC"/>
    <w:rsid w:val="004D1643"/>
    <w:rsid w:val="006116DE"/>
    <w:rsid w:val="0085506F"/>
    <w:rsid w:val="008678C7"/>
    <w:rsid w:val="008A088C"/>
    <w:rsid w:val="00B95EBE"/>
    <w:rsid w:val="00C12078"/>
    <w:rsid w:val="00E12DAF"/>
    <w:rsid w:val="00E906C4"/>
    <w:rsid w:val="00F4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00F595-B991-4F4A-9F02-FD75422D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88C"/>
  </w:style>
  <w:style w:type="paragraph" w:styleId="1">
    <w:name w:val="heading 1"/>
    <w:basedOn w:val="a"/>
    <w:next w:val="a"/>
    <w:link w:val="10"/>
    <w:uiPriority w:val="9"/>
    <w:qFormat/>
    <w:rsid w:val="008A088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8A088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8A088C"/>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semiHidden/>
    <w:unhideWhenUsed/>
    <w:qFormat/>
    <w:rsid w:val="008A088C"/>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8A088C"/>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8A088C"/>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8A08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8A088C"/>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9">
    <w:name w:val="heading 9"/>
    <w:basedOn w:val="a"/>
    <w:next w:val="a"/>
    <w:link w:val="90"/>
    <w:uiPriority w:val="9"/>
    <w:semiHidden/>
    <w:unhideWhenUsed/>
    <w:qFormat/>
    <w:rsid w:val="008A08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6AA7"/>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2E6AA7"/>
    <w:rPr>
      <w:rFonts w:ascii="Segoe UI" w:hAnsi="Segoe UI" w:cs="Segoe UI"/>
      <w:sz w:val="18"/>
      <w:szCs w:val="18"/>
    </w:rPr>
  </w:style>
  <w:style w:type="character" w:customStyle="1" w:styleId="10">
    <w:name w:val="Заголовок 1 Знак"/>
    <w:basedOn w:val="a0"/>
    <w:link w:val="1"/>
    <w:uiPriority w:val="9"/>
    <w:rsid w:val="008A088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8A088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8A088C"/>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8A088C"/>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8A088C"/>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8A088C"/>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8A088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8A088C"/>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8A088C"/>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8A088C"/>
    <w:rPr>
      <w:b/>
      <w:bCs/>
      <w:color w:val="5B9BD5" w:themeColor="accent1"/>
      <w:sz w:val="18"/>
      <w:szCs w:val="18"/>
    </w:rPr>
  </w:style>
  <w:style w:type="paragraph" w:styleId="a6">
    <w:name w:val="Title"/>
    <w:basedOn w:val="a"/>
    <w:next w:val="a"/>
    <w:link w:val="a7"/>
    <w:uiPriority w:val="10"/>
    <w:qFormat/>
    <w:rsid w:val="008A088C"/>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7">
    <w:name w:val="Название Знак"/>
    <w:basedOn w:val="a0"/>
    <w:link w:val="a6"/>
    <w:uiPriority w:val="10"/>
    <w:rsid w:val="008A088C"/>
    <w:rPr>
      <w:rFonts w:asciiTheme="majorHAnsi" w:eastAsiaTheme="majorEastAsia" w:hAnsiTheme="majorHAnsi" w:cstheme="majorBidi"/>
      <w:color w:val="323E4F" w:themeColor="text2" w:themeShade="BF"/>
      <w:spacing w:val="5"/>
      <w:sz w:val="52"/>
      <w:szCs w:val="52"/>
    </w:rPr>
  </w:style>
  <w:style w:type="paragraph" w:styleId="a8">
    <w:name w:val="Subtitle"/>
    <w:basedOn w:val="a"/>
    <w:next w:val="a"/>
    <w:link w:val="a9"/>
    <w:uiPriority w:val="11"/>
    <w:qFormat/>
    <w:rsid w:val="008A088C"/>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9">
    <w:name w:val="Подзаголовок Знак"/>
    <w:basedOn w:val="a0"/>
    <w:link w:val="a8"/>
    <w:uiPriority w:val="11"/>
    <w:rsid w:val="008A088C"/>
    <w:rPr>
      <w:rFonts w:asciiTheme="majorHAnsi" w:eastAsiaTheme="majorEastAsia" w:hAnsiTheme="majorHAnsi" w:cstheme="majorBidi"/>
      <w:i/>
      <w:iCs/>
      <w:color w:val="5B9BD5" w:themeColor="accent1"/>
      <w:spacing w:val="15"/>
      <w:sz w:val="24"/>
      <w:szCs w:val="24"/>
    </w:rPr>
  </w:style>
  <w:style w:type="character" w:styleId="aa">
    <w:name w:val="Strong"/>
    <w:basedOn w:val="a0"/>
    <w:uiPriority w:val="22"/>
    <w:qFormat/>
    <w:rsid w:val="008A088C"/>
    <w:rPr>
      <w:b/>
      <w:bCs/>
    </w:rPr>
  </w:style>
  <w:style w:type="character" w:styleId="ab">
    <w:name w:val="Emphasis"/>
    <w:basedOn w:val="a0"/>
    <w:uiPriority w:val="20"/>
    <w:qFormat/>
    <w:rsid w:val="008A088C"/>
    <w:rPr>
      <w:i/>
      <w:iCs/>
    </w:rPr>
  </w:style>
  <w:style w:type="paragraph" w:styleId="ac">
    <w:name w:val="No Spacing"/>
    <w:uiPriority w:val="1"/>
    <w:qFormat/>
    <w:rsid w:val="008A088C"/>
    <w:pPr>
      <w:spacing w:after="0"/>
    </w:pPr>
  </w:style>
  <w:style w:type="paragraph" w:styleId="21">
    <w:name w:val="Quote"/>
    <w:basedOn w:val="a"/>
    <w:next w:val="a"/>
    <w:link w:val="22"/>
    <w:uiPriority w:val="29"/>
    <w:qFormat/>
    <w:rsid w:val="008A088C"/>
    <w:rPr>
      <w:i/>
      <w:iCs/>
      <w:color w:val="000000" w:themeColor="text1"/>
    </w:rPr>
  </w:style>
  <w:style w:type="character" w:customStyle="1" w:styleId="22">
    <w:name w:val="Цитата 2 Знак"/>
    <w:basedOn w:val="a0"/>
    <w:link w:val="21"/>
    <w:uiPriority w:val="29"/>
    <w:rsid w:val="008A088C"/>
    <w:rPr>
      <w:i/>
      <w:iCs/>
      <w:color w:val="000000" w:themeColor="text1"/>
    </w:rPr>
  </w:style>
  <w:style w:type="paragraph" w:styleId="ad">
    <w:name w:val="Intense Quote"/>
    <w:basedOn w:val="a"/>
    <w:next w:val="a"/>
    <w:link w:val="ae"/>
    <w:uiPriority w:val="30"/>
    <w:qFormat/>
    <w:rsid w:val="008A088C"/>
    <w:pPr>
      <w:pBdr>
        <w:bottom w:val="single" w:sz="4" w:space="4" w:color="5B9BD5" w:themeColor="accent1"/>
      </w:pBdr>
      <w:spacing w:before="200" w:after="280"/>
      <w:ind w:left="936" w:right="936"/>
    </w:pPr>
    <w:rPr>
      <w:b/>
      <w:bCs/>
      <w:i/>
      <w:iCs/>
      <w:color w:val="5B9BD5" w:themeColor="accent1"/>
    </w:rPr>
  </w:style>
  <w:style w:type="character" w:customStyle="1" w:styleId="ae">
    <w:name w:val="Выделенная цитата Знак"/>
    <w:basedOn w:val="a0"/>
    <w:link w:val="ad"/>
    <w:uiPriority w:val="30"/>
    <w:rsid w:val="008A088C"/>
    <w:rPr>
      <w:b/>
      <w:bCs/>
      <w:i/>
      <w:iCs/>
      <w:color w:val="5B9BD5" w:themeColor="accent1"/>
    </w:rPr>
  </w:style>
  <w:style w:type="character" w:styleId="af">
    <w:name w:val="Subtle Emphasis"/>
    <w:basedOn w:val="a0"/>
    <w:uiPriority w:val="19"/>
    <w:qFormat/>
    <w:rsid w:val="008A088C"/>
    <w:rPr>
      <w:i/>
      <w:iCs/>
      <w:color w:val="808080" w:themeColor="text1" w:themeTint="7F"/>
    </w:rPr>
  </w:style>
  <w:style w:type="character" w:styleId="af0">
    <w:name w:val="Intense Emphasis"/>
    <w:basedOn w:val="a0"/>
    <w:uiPriority w:val="21"/>
    <w:qFormat/>
    <w:rsid w:val="008A088C"/>
    <w:rPr>
      <w:b/>
      <w:bCs/>
      <w:i/>
      <w:iCs/>
      <w:color w:val="5B9BD5" w:themeColor="accent1"/>
    </w:rPr>
  </w:style>
  <w:style w:type="character" w:styleId="af1">
    <w:name w:val="Subtle Reference"/>
    <w:basedOn w:val="a0"/>
    <w:uiPriority w:val="31"/>
    <w:qFormat/>
    <w:rsid w:val="008A088C"/>
    <w:rPr>
      <w:smallCaps/>
      <w:color w:val="ED7D31" w:themeColor="accent2"/>
      <w:u w:val="single"/>
    </w:rPr>
  </w:style>
  <w:style w:type="character" w:styleId="af2">
    <w:name w:val="Intense Reference"/>
    <w:basedOn w:val="a0"/>
    <w:uiPriority w:val="32"/>
    <w:qFormat/>
    <w:rsid w:val="008A088C"/>
    <w:rPr>
      <w:b/>
      <w:bCs/>
      <w:smallCaps/>
      <w:color w:val="ED7D31" w:themeColor="accent2"/>
      <w:spacing w:val="5"/>
      <w:u w:val="single"/>
    </w:rPr>
  </w:style>
  <w:style w:type="character" w:styleId="af3">
    <w:name w:val="Book Title"/>
    <w:basedOn w:val="a0"/>
    <w:uiPriority w:val="33"/>
    <w:qFormat/>
    <w:rsid w:val="008A088C"/>
    <w:rPr>
      <w:b/>
      <w:bCs/>
      <w:smallCaps/>
      <w:spacing w:val="5"/>
    </w:rPr>
  </w:style>
  <w:style w:type="paragraph" w:styleId="af4">
    <w:name w:val="TOC Heading"/>
    <w:basedOn w:val="1"/>
    <w:next w:val="a"/>
    <w:uiPriority w:val="39"/>
    <w:semiHidden/>
    <w:unhideWhenUsed/>
    <w:qFormat/>
    <w:rsid w:val="008A088C"/>
    <w:pPr>
      <w:outlineLvl w:val="9"/>
    </w:pPr>
  </w:style>
  <w:style w:type="paragraph" w:customStyle="1" w:styleId="p3mrcssattr">
    <w:name w:val="p3_mr_css_attr"/>
    <w:basedOn w:val="a"/>
    <w:rsid w:val="00436E25"/>
    <w:pPr>
      <w:spacing w:before="100" w:beforeAutospacing="1" w:after="100" w:afterAutospacing="1"/>
    </w:pPr>
    <w:rPr>
      <w:rFonts w:ascii="Times New Roman" w:eastAsia="Times New Roman" w:hAnsi="Times New Roman" w:cs="Times New Roman"/>
      <w:sz w:val="24"/>
      <w:szCs w:val="24"/>
    </w:rPr>
  </w:style>
  <w:style w:type="character" w:customStyle="1" w:styleId="s3mrcssattr">
    <w:name w:val="s3_mr_css_attr"/>
    <w:basedOn w:val="a0"/>
    <w:rsid w:val="00436E25"/>
  </w:style>
  <w:style w:type="paragraph" w:customStyle="1" w:styleId="p1mrcssattr">
    <w:name w:val="p1_mr_css_attr"/>
    <w:basedOn w:val="a"/>
    <w:rsid w:val="00436E25"/>
    <w:pPr>
      <w:spacing w:before="100" w:beforeAutospacing="1" w:after="100" w:afterAutospacing="1"/>
    </w:pPr>
    <w:rPr>
      <w:rFonts w:ascii="Times New Roman" w:eastAsia="Times New Roman" w:hAnsi="Times New Roman" w:cs="Times New Roman"/>
      <w:sz w:val="24"/>
      <w:szCs w:val="24"/>
    </w:rPr>
  </w:style>
  <w:style w:type="character" w:customStyle="1" w:styleId="s2mrcssattr">
    <w:name w:val="s2_mr_css_attr"/>
    <w:basedOn w:val="a0"/>
    <w:rsid w:val="00436E25"/>
  </w:style>
  <w:style w:type="paragraph" w:styleId="af5">
    <w:name w:val="List Paragraph"/>
    <w:basedOn w:val="a"/>
    <w:uiPriority w:val="34"/>
    <w:qFormat/>
    <w:rsid w:val="008550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49958">
      <w:bodyDiv w:val="1"/>
      <w:marLeft w:val="0"/>
      <w:marRight w:val="0"/>
      <w:marTop w:val="0"/>
      <w:marBottom w:val="0"/>
      <w:divBdr>
        <w:top w:val="none" w:sz="0" w:space="0" w:color="auto"/>
        <w:left w:val="none" w:sz="0" w:space="0" w:color="auto"/>
        <w:bottom w:val="none" w:sz="0" w:space="0" w:color="auto"/>
        <w:right w:val="none" w:sz="0" w:space="0" w:color="auto"/>
      </w:divBdr>
      <w:divsChild>
        <w:div w:id="1668751082">
          <w:marLeft w:val="0"/>
          <w:marRight w:val="0"/>
          <w:marTop w:val="0"/>
          <w:marBottom w:val="0"/>
          <w:divBdr>
            <w:top w:val="none" w:sz="0" w:space="0" w:color="auto"/>
            <w:left w:val="none" w:sz="0" w:space="0" w:color="auto"/>
            <w:bottom w:val="none" w:sz="0" w:space="0" w:color="auto"/>
            <w:right w:val="none" w:sz="0" w:space="0" w:color="auto"/>
          </w:divBdr>
        </w:div>
      </w:divsChild>
    </w:div>
    <w:div w:id="388267871">
      <w:bodyDiv w:val="1"/>
      <w:marLeft w:val="0"/>
      <w:marRight w:val="0"/>
      <w:marTop w:val="0"/>
      <w:marBottom w:val="0"/>
      <w:divBdr>
        <w:top w:val="none" w:sz="0" w:space="0" w:color="auto"/>
        <w:left w:val="none" w:sz="0" w:space="0" w:color="auto"/>
        <w:bottom w:val="none" w:sz="0" w:space="0" w:color="auto"/>
        <w:right w:val="none" w:sz="0" w:space="0" w:color="auto"/>
      </w:divBdr>
    </w:div>
    <w:div w:id="608007644">
      <w:bodyDiv w:val="1"/>
      <w:marLeft w:val="0"/>
      <w:marRight w:val="0"/>
      <w:marTop w:val="0"/>
      <w:marBottom w:val="0"/>
      <w:divBdr>
        <w:top w:val="none" w:sz="0" w:space="0" w:color="auto"/>
        <w:left w:val="none" w:sz="0" w:space="0" w:color="auto"/>
        <w:bottom w:val="none" w:sz="0" w:space="0" w:color="auto"/>
        <w:right w:val="none" w:sz="0" w:space="0" w:color="auto"/>
      </w:divBdr>
    </w:div>
    <w:div w:id="658966002">
      <w:bodyDiv w:val="1"/>
      <w:marLeft w:val="0"/>
      <w:marRight w:val="0"/>
      <w:marTop w:val="0"/>
      <w:marBottom w:val="0"/>
      <w:divBdr>
        <w:top w:val="none" w:sz="0" w:space="0" w:color="auto"/>
        <w:left w:val="none" w:sz="0" w:space="0" w:color="auto"/>
        <w:bottom w:val="none" w:sz="0" w:space="0" w:color="auto"/>
        <w:right w:val="none" w:sz="0" w:space="0" w:color="auto"/>
      </w:divBdr>
      <w:divsChild>
        <w:div w:id="813065578">
          <w:marLeft w:val="0"/>
          <w:marRight w:val="0"/>
          <w:marTop w:val="0"/>
          <w:marBottom w:val="0"/>
          <w:divBdr>
            <w:top w:val="none" w:sz="0" w:space="0" w:color="auto"/>
            <w:left w:val="none" w:sz="0" w:space="0" w:color="auto"/>
            <w:bottom w:val="none" w:sz="0" w:space="0" w:color="auto"/>
            <w:right w:val="none" w:sz="0" w:space="0" w:color="auto"/>
          </w:divBdr>
        </w:div>
      </w:divsChild>
    </w:div>
    <w:div w:id="775632878">
      <w:bodyDiv w:val="1"/>
      <w:marLeft w:val="0"/>
      <w:marRight w:val="0"/>
      <w:marTop w:val="0"/>
      <w:marBottom w:val="0"/>
      <w:divBdr>
        <w:top w:val="none" w:sz="0" w:space="0" w:color="auto"/>
        <w:left w:val="none" w:sz="0" w:space="0" w:color="auto"/>
        <w:bottom w:val="none" w:sz="0" w:space="0" w:color="auto"/>
        <w:right w:val="none" w:sz="0" w:space="0" w:color="auto"/>
      </w:divBdr>
      <w:divsChild>
        <w:div w:id="1005862484">
          <w:marLeft w:val="0"/>
          <w:marRight w:val="0"/>
          <w:marTop w:val="0"/>
          <w:marBottom w:val="0"/>
          <w:divBdr>
            <w:top w:val="none" w:sz="0" w:space="0" w:color="auto"/>
            <w:left w:val="none" w:sz="0" w:space="0" w:color="auto"/>
            <w:bottom w:val="none" w:sz="0" w:space="0" w:color="auto"/>
            <w:right w:val="none" w:sz="0" w:space="0" w:color="auto"/>
          </w:divBdr>
        </w:div>
      </w:divsChild>
    </w:div>
    <w:div w:id="777024394">
      <w:bodyDiv w:val="1"/>
      <w:marLeft w:val="0"/>
      <w:marRight w:val="0"/>
      <w:marTop w:val="0"/>
      <w:marBottom w:val="0"/>
      <w:divBdr>
        <w:top w:val="none" w:sz="0" w:space="0" w:color="auto"/>
        <w:left w:val="none" w:sz="0" w:space="0" w:color="auto"/>
        <w:bottom w:val="none" w:sz="0" w:space="0" w:color="auto"/>
        <w:right w:val="none" w:sz="0" w:space="0" w:color="auto"/>
      </w:divBdr>
      <w:divsChild>
        <w:div w:id="1119104798">
          <w:marLeft w:val="0"/>
          <w:marRight w:val="0"/>
          <w:marTop w:val="0"/>
          <w:marBottom w:val="0"/>
          <w:divBdr>
            <w:top w:val="none" w:sz="0" w:space="0" w:color="auto"/>
            <w:left w:val="none" w:sz="0" w:space="0" w:color="auto"/>
            <w:bottom w:val="none" w:sz="0" w:space="0" w:color="auto"/>
            <w:right w:val="none" w:sz="0" w:space="0" w:color="auto"/>
          </w:divBdr>
        </w:div>
      </w:divsChild>
    </w:div>
    <w:div w:id="961157285">
      <w:bodyDiv w:val="1"/>
      <w:marLeft w:val="0"/>
      <w:marRight w:val="0"/>
      <w:marTop w:val="0"/>
      <w:marBottom w:val="0"/>
      <w:divBdr>
        <w:top w:val="none" w:sz="0" w:space="0" w:color="auto"/>
        <w:left w:val="none" w:sz="0" w:space="0" w:color="auto"/>
        <w:bottom w:val="none" w:sz="0" w:space="0" w:color="auto"/>
        <w:right w:val="none" w:sz="0" w:space="0" w:color="auto"/>
      </w:divBdr>
    </w:div>
    <w:div w:id="1153258030">
      <w:bodyDiv w:val="1"/>
      <w:marLeft w:val="0"/>
      <w:marRight w:val="0"/>
      <w:marTop w:val="0"/>
      <w:marBottom w:val="0"/>
      <w:divBdr>
        <w:top w:val="none" w:sz="0" w:space="0" w:color="auto"/>
        <w:left w:val="none" w:sz="0" w:space="0" w:color="auto"/>
        <w:bottom w:val="none" w:sz="0" w:space="0" w:color="auto"/>
        <w:right w:val="none" w:sz="0" w:space="0" w:color="auto"/>
      </w:divBdr>
      <w:divsChild>
        <w:div w:id="2096124232">
          <w:marLeft w:val="0"/>
          <w:marRight w:val="0"/>
          <w:marTop w:val="0"/>
          <w:marBottom w:val="0"/>
          <w:divBdr>
            <w:top w:val="none" w:sz="0" w:space="0" w:color="auto"/>
            <w:left w:val="none" w:sz="0" w:space="0" w:color="auto"/>
            <w:bottom w:val="none" w:sz="0" w:space="0" w:color="auto"/>
            <w:right w:val="none" w:sz="0" w:space="0" w:color="auto"/>
          </w:divBdr>
          <w:divsChild>
            <w:div w:id="20364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344696">
      <w:bodyDiv w:val="1"/>
      <w:marLeft w:val="0"/>
      <w:marRight w:val="0"/>
      <w:marTop w:val="0"/>
      <w:marBottom w:val="0"/>
      <w:divBdr>
        <w:top w:val="none" w:sz="0" w:space="0" w:color="auto"/>
        <w:left w:val="none" w:sz="0" w:space="0" w:color="auto"/>
        <w:bottom w:val="none" w:sz="0" w:space="0" w:color="auto"/>
        <w:right w:val="none" w:sz="0" w:space="0" w:color="auto"/>
      </w:divBdr>
      <w:divsChild>
        <w:div w:id="1791127958">
          <w:marLeft w:val="0"/>
          <w:marRight w:val="0"/>
          <w:marTop w:val="0"/>
          <w:marBottom w:val="0"/>
          <w:divBdr>
            <w:top w:val="none" w:sz="0" w:space="0" w:color="auto"/>
            <w:left w:val="none" w:sz="0" w:space="0" w:color="auto"/>
            <w:bottom w:val="none" w:sz="0" w:space="0" w:color="auto"/>
            <w:right w:val="none" w:sz="0" w:space="0" w:color="auto"/>
          </w:divBdr>
        </w:div>
      </w:divsChild>
    </w:div>
    <w:div w:id="1313490179">
      <w:bodyDiv w:val="1"/>
      <w:marLeft w:val="0"/>
      <w:marRight w:val="0"/>
      <w:marTop w:val="0"/>
      <w:marBottom w:val="0"/>
      <w:divBdr>
        <w:top w:val="none" w:sz="0" w:space="0" w:color="auto"/>
        <w:left w:val="none" w:sz="0" w:space="0" w:color="auto"/>
        <w:bottom w:val="none" w:sz="0" w:space="0" w:color="auto"/>
        <w:right w:val="none" w:sz="0" w:space="0" w:color="auto"/>
      </w:divBdr>
    </w:div>
    <w:div w:id="1346322070">
      <w:bodyDiv w:val="1"/>
      <w:marLeft w:val="0"/>
      <w:marRight w:val="0"/>
      <w:marTop w:val="0"/>
      <w:marBottom w:val="0"/>
      <w:divBdr>
        <w:top w:val="none" w:sz="0" w:space="0" w:color="auto"/>
        <w:left w:val="none" w:sz="0" w:space="0" w:color="auto"/>
        <w:bottom w:val="none" w:sz="0" w:space="0" w:color="auto"/>
        <w:right w:val="none" w:sz="0" w:space="0" w:color="auto"/>
      </w:divBdr>
    </w:div>
    <w:div w:id="1498351430">
      <w:bodyDiv w:val="1"/>
      <w:marLeft w:val="0"/>
      <w:marRight w:val="0"/>
      <w:marTop w:val="0"/>
      <w:marBottom w:val="0"/>
      <w:divBdr>
        <w:top w:val="none" w:sz="0" w:space="0" w:color="auto"/>
        <w:left w:val="none" w:sz="0" w:space="0" w:color="auto"/>
        <w:bottom w:val="none" w:sz="0" w:space="0" w:color="auto"/>
        <w:right w:val="none" w:sz="0" w:space="0" w:color="auto"/>
      </w:divBdr>
    </w:div>
    <w:div w:id="1538005940">
      <w:bodyDiv w:val="1"/>
      <w:marLeft w:val="0"/>
      <w:marRight w:val="0"/>
      <w:marTop w:val="0"/>
      <w:marBottom w:val="0"/>
      <w:divBdr>
        <w:top w:val="none" w:sz="0" w:space="0" w:color="auto"/>
        <w:left w:val="none" w:sz="0" w:space="0" w:color="auto"/>
        <w:bottom w:val="none" w:sz="0" w:space="0" w:color="auto"/>
        <w:right w:val="none" w:sz="0" w:space="0" w:color="auto"/>
      </w:divBdr>
      <w:divsChild>
        <w:div w:id="1130053785">
          <w:marLeft w:val="0"/>
          <w:marRight w:val="0"/>
          <w:marTop w:val="0"/>
          <w:marBottom w:val="0"/>
          <w:divBdr>
            <w:top w:val="none" w:sz="0" w:space="0" w:color="auto"/>
            <w:left w:val="none" w:sz="0" w:space="0" w:color="auto"/>
            <w:bottom w:val="none" w:sz="0" w:space="0" w:color="auto"/>
            <w:right w:val="none" w:sz="0" w:space="0" w:color="auto"/>
          </w:divBdr>
        </w:div>
      </w:divsChild>
    </w:div>
    <w:div w:id="1711756350">
      <w:bodyDiv w:val="1"/>
      <w:marLeft w:val="0"/>
      <w:marRight w:val="0"/>
      <w:marTop w:val="0"/>
      <w:marBottom w:val="0"/>
      <w:divBdr>
        <w:top w:val="none" w:sz="0" w:space="0" w:color="auto"/>
        <w:left w:val="none" w:sz="0" w:space="0" w:color="auto"/>
        <w:bottom w:val="none" w:sz="0" w:space="0" w:color="auto"/>
        <w:right w:val="none" w:sz="0" w:space="0" w:color="auto"/>
      </w:divBdr>
    </w:div>
    <w:div w:id="1903246527">
      <w:bodyDiv w:val="1"/>
      <w:marLeft w:val="0"/>
      <w:marRight w:val="0"/>
      <w:marTop w:val="0"/>
      <w:marBottom w:val="0"/>
      <w:divBdr>
        <w:top w:val="none" w:sz="0" w:space="0" w:color="auto"/>
        <w:left w:val="none" w:sz="0" w:space="0" w:color="auto"/>
        <w:bottom w:val="none" w:sz="0" w:space="0" w:color="auto"/>
        <w:right w:val="none" w:sz="0" w:space="0" w:color="auto"/>
      </w:divBdr>
      <w:divsChild>
        <w:div w:id="476843887">
          <w:marLeft w:val="0"/>
          <w:marRight w:val="0"/>
          <w:marTop w:val="0"/>
          <w:marBottom w:val="0"/>
          <w:divBdr>
            <w:top w:val="none" w:sz="0" w:space="0" w:color="auto"/>
            <w:left w:val="none" w:sz="0" w:space="0" w:color="auto"/>
            <w:bottom w:val="none" w:sz="0" w:space="0" w:color="auto"/>
            <w:right w:val="none" w:sz="0" w:space="0" w:color="auto"/>
          </w:divBdr>
        </w:div>
      </w:divsChild>
    </w:div>
    <w:div w:id="1933276685">
      <w:bodyDiv w:val="1"/>
      <w:marLeft w:val="0"/>
      <w:marRight w:val="0"/>
      <w:marTop w:val="0"/>
      <w:marBottom w:val="0"/>
      <w:divBdr>
        <w:top w:val="none" w:sz="0" w:space="0" w:color="auto"/>
        <w:left w:val="none" w:sz="0" w:space="0" w:color="auto"/>
        <w:bottom w:val="none" w:sz="0" w:space="0" w:color="auto"/>
        <w:right w:val="none" w:sz="0" w:space="0" w:color="auto"/>
      </w:divBdr>
    </w:div>
    <w:div w:id="1982467181">
      <w:bodyDiv w:val="1"/>
      <w:marLeft w:val="0"/>
      <w:marRight w:val="0"/>
      <w:marTop w:val="0"/>
      <w:marBottom w:val="0"/>
      <w:divBdr>
        <w:top w:val="none" w:sz="0" w:space="0" w:color="auto"/>
        <w:left w:val="none" w:sz="0" w:space="0" w:color="auto"/>
        <w:bottom w:val="none" w:sz="0" w:space="0" w:color="auto"/>
        <w:right w:val="none" w:sz="0" w:space="0" w:color="auto"/>
      </w:divBdr>
    </w:div>
    <w:div w:id="207527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dc:creator>
  <cp:keywords/>
  <dc:description/>
  <cp:lastModifiedBy>Madina</cp:lastModifiedBy>
  <cp:revision>2</cp:revision>
  <cp:lastPrinted>2023-11-24T08:38:00Z</cp:lastPrinted>
  <dcterms:created xsi:type="dcterms:W3CDTF">2024-03-01T12:06:00Z</dcterms:created>
  <dcterms:modified xsi:type="dcterms:W3CDTF">2024-03-01T12:06:00Z</dcterms:modified>
</cp:coreProperties>
</file>