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78" w:rsidRDefault="006116D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/>
        <w:ind w:right="-4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Антитеррористическая комиссия Усть-Джегутинского муниципального района информирует</w:t>
      </w:r>
    </w:p>
    <w:p w:rsidR="003A4109" w:rsidRDefault="006116DE" w:rsidP="003A4109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Уважаемые жители и гости Усть-Джегутинского муниципального района!</w:t>
      </w:r>
    </w:p>
    <w:p w:rsidR="00B95EBE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z w:val="28"/>
          <w:szCs w:val="28"/>
        </w:rPr>
        <w:t>Терроризм-</w:t>
      </w:r>
      <w:r w:rsidRPr="008A088C">
        <w:rPr>
          <w:rFonts w:ascii="Times New Roman" w:eastAsia="Times New Roman" w:hAnsi="Times New Roman" w:cs="Times New Roman"/>
          <w:spacing w:val="46"/>
          <w:sz w:val="28"/>
          <w:szCs w:val="28"/>
        </w:rPr>
        <w:t>это</w:t>
      </w:r>
      <w:r w:rsidR="00B95EBE" w:rsidRPr="008A0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88C">
        <w:rPr>
          <w:rFonts w:ascii="Times New Roman" w:eastAsia="Times New Roman" w:hAnsi="Times New Roman" w:cs="Times New Roman"/>
          <w:spacing w:val="63"/>
          <w:sz w:val="28"/>
          <w:szCs w:val="28"/>
        </w:rPr>
        <w:t>должен</w:t>
      </w:r>
      <w:r w:rsidR="00B95EBE" w:rsidRPr="008A0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88C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B95EBE" w:rsidRPr="008A0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88C">
        <w:rPr>
          <w:rFonts w:ascii="Times New Roman" w:eastAsia="Times New Roman" w:hAnsi="Times New Roman" w:cs="Times New Roman"/>
          <w:spacing w:val="62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>!</w:t>
      </w:r>
    </w:p>
    <w:p w:rsidR="00B95EBE" w:rsidRPr="008A088C" w:rsidRDefault="00B95EBE" w:rsidP="008A0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8A088C" w:rsidRPr="008A088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8A08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селению, администрации органов исполнительной власти, руководству </w:t>
      </w:r>
      <w:r w:rsidRPr="008A088C">
        <w:rPr>
          <w:rFonts w:ascii="Times New Roman" w:eastAsia="Times New Roman" w:hAnsi="Times New Roman" w:cs="Times New Roman"/>
          <w:spacing w:val="-5"/>
          <w:sz w:val="28"/>
          <w:szCs w:val="28"/>
        </w:rPr>
        <w:t>государственных и коммерческих организаций и учреждений</w:t>
      </w:r>
      <w:r w:rsidR="00E12DA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(чрезвычайных) ситуациях.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4 . Поступление угрозы в письменной форме.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Угрозы в письменной форме могут поступить к Вам как по почте, так и в различного рода анонимных материалах (записках, надписях, информации на дискете и т.д.).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получении таких документов обращайтесь с ними максимально осторожно. Постарайтесь не оставлять на них своих отпечатков пальцев. 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 мните документ, не делайте на нем пометок. 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возможности уберите его в чистый плотно закрываемый полиэтиленовый пакет и поместите в отдельную жесткую папку. 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Сохраняйте все: сам документ с текстом, любые вложения, конверт </w:t>
      </w:r>
      <w:proofErr w:type="gramStart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упаковку</w:t>
      </w:r>
      <w:proofErr w:type="gramEnd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, - ничего не выбрасывайте.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Не расширяйте круг лиц, знакомых с содержанием документа. Все это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поможет правоохранительным органам при проведении последующих криминалистических исследований.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Прием от граждан, командования частей, представителей органов исполнительной власти, руководства государственных и коммерческих учреждений анонимных материалов, содержащих террористические угрозы, оформляется органами ФСБ РФ в соответствии со ст. 110 УПК РФ и требованиями нормативных актов о порядке регистрации, учета и рассмотрения в органах безопасности заявлений </w:t>
      </w:r>
      <w:bookmarkStart w:id="0" w:name="_GoBack"/>
      <w:bookmarkEnd w:id="0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и сообщений о преступлениях в виде письменного заявления либо протокола приема устного заявления о получении или обнаружении таких материалов.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5. Захват в заложники</w:t>
      </w:r>
    </w:p>
    <w:p w:rsid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Любой человек по стечению обстоятельств, в </w:t>
      </w:r>
      <w:proofErr w:type="spellStart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т.ч</w:t>
      </w:r>
      <w:proofErr w:type="spellEnd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. независящих от него,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может оказаться заложником у преступников, </w:t>
      </w:r>
      <w:r w:rsidR="00E12DAF"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преследующих</w:t>
      </w:r>
      <w:r w:rsidR="00E12D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террористические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цели. Захват может произойти на транспорте, 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учреждении, квартире, на улице и т.п.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ПОМНИТЕ - во всех случаях Ваша жизнь становиться предметом торга для террористов и многое зависит от правильности Ваших действий.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 захвате в заложники рекомендуется придерживаться следующих правил поведения:</w:t>
      </w:r>
    </w:p>
    <w:p w:rsid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не допускайте действий, которые могут спровоцировать нападающих применению оружия и привести к человеческим жертвам; 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- терпеливо переносите лишения, оскорбления и унижения;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- не смотрите в глаза преступникам, не ведите себя вызывающе;</w:t>
      </w:r>
    </w:p>
    <w:p w:rsid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- при необходимости выполняйте требования террористов, не противоречьте им, не рискуйте жизнью окружающих и своей собственной, старайтесь не допускать истерик и паники;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 - на совершение любых действий (сесть, встать, попить, сходить в туалет) 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спрашивайте</w:t>
      </w:r>
      <w:proofErr w:type="gramEnd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разрешение;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если Вы ранены, постарайтесь попросить медицинской помощи у преступников, как можно меньше двигайтесь, этим Вы сократите потерю крови.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ПОМНИТЕ: Ваша цель - остаться в живых.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 время нахождения в заложниках будьте максимально сосредоточены 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proofErr w:type="gramEnd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внимательны. Постарайтесь запомнить приметы преступников,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отличительные</w:t>
      </w:r>
      <w:proofErr w:type="gramEnd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черты их лица, одежды, имена, клички, возможные шрамы и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татуировки</w:t>
      </w:r>
      <w:proofErr w:type="gramEnd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, особенности речи и манеры поведения, тематику разговоров и т.д.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ПОМНИТЕ, что, получив сообщение о Вашем захвате, спецслужбы уже 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начали</w:t>
      </w:r>
      <w:proofErr w:type="gramEnd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действовать и предпримут все необходимое для Вашего освобождения.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Во время проведения спецслужбами операции по вашему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освобождению</w:t>
      </w:r>
      <w:proofErr w:type="gramEnd"/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неукоснительно соблюдайте следующие требования: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лежите на полу вниз лицом, голову закройте руками и не двигайтесь;</w:t>
      </w:r>
    </w:p>
    <w:p w:rsidR="008A088C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ни в коем случае не бегите навстречу сотрудникам спецслужб или от них, так как они могут принять Вас за преступника;</w:t>
      </w:r>
    </w:p>
    <w:p w:rsid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если есть возможность, держитесь подальше от проемов дверей и окон.</w:t>
      </w:r>
    </w:p>
    <w:p w:rsidR="003A4109" w:rsidRPr="008A088C" w:rsidRDefault="008A088C" w:rsidP="008A088C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Если Вам известно о готовящемся или совершенном преступлении террористического характера, немедленно сообщите об этом в органы ФСБ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МВД РФ по месту жительства, контактные телефоны их дежурных служб Вы найдете в официальных справочниках.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cr/>
      </w:r>
    </w:p>
    <w:p w:rsidR="00227F3F" w:rsidRPr="008A088C" w:rsidRDefault="004D1643" w:rsidP="008A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88C">
        <w:rPr>
          <w:rFonts w:ascii="Times New Roman" w:hAnsi="Times New Roman" w:cs="Times New Roman"/>
          <w:sz w:val="28"/>
          <w:szCs w:val="28"/>
        </w:rPr>
        <w:t xml:space="preserve">УФСБ России по Карачаево-Черкесской Республике (дежурная часть) — </w:t>
      </w:r>
      <w:r w:rsidR="00227F3F" w:rsidRPr="008A088C">
        <w:rPr>
          <w:rFonts w:ascii="Times New Roman" w:hAnsi="Times New Roman" w:cs="Times New Roman"/>
          <w:sz w:val="28"/>
          <w:szCs w:val="28"/>
        </w:rPr>
        <w:t>телефон дежурного: 8(8782) 25-49-80</w:t>
      </w:r>
    </w:p>
    <w:p w:rsidR="00227F3F" w:rsidRPr="008A088C" w:rsidRDefault="004D1643" w:rsidP="008A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88C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227F3F" w:rsidRPr="008A088C">
        <w:rPr>
          <w:rFonts w:ascii="Times New Roman" w:hAnsi="Times New Roman" w:cs="Times New Roman"/>
          <w:sz w:val="28"/>
          <w:szCs w:val="28"/>
        </w:rPr>
        <w:t>Усть-Джегутинскому району</w:t>
      </w:r>
      <w:r w:rsidRPr="008A088C">
        <w:rPr>
          <w:rFonts w:ascii="Times New Roman" w:hAnsi="Times New Roman" w:cs="Times New Roman"/>
          <w:sz w:val="28"/>
          <w:szCs w:val="28"/>
        </w:rPr>
        <w:t xml:space="preserve"> (дежурная часть)</w:t>
      </w:r>
      <w:r w:rsidR="00227F3F" w:rsidRPr="008A088C">
        <w:rPr>
          <w:rFonts w:ascii="Times New Roman" w:hAnsi="Times New Roman" w:cs="Times New Roman"/>
          <w:sz w:val="28"/>
          <w:szCs w:val="28"/>
        </w:rPr>
        <w:t xml:space="preserve"> – </w:t>
      </w:r>
      <w:r w:rsidR="00227F3F" w:rsidRPr="008A088C">
        <w:rPr>
          <w:rFonts w:ascii="Times New Roman" w:hAnsi="Times New Roman" w:cs="Times New Roman"/>
          <w:sz w:val="28"/>
          <w:szCs w:val="28"/>
        </w:rPr>
        <w:tab/>
      </w:r>
    </w:p>
    <w:p w:rsidR="004D1643" w:rsidRPr="008A088C" w:rsidRDefault="00227F3F" w:rsidP="008A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88C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Pr="008A088C">
        <w:rPr>
          <w:rFonts w:ascii="Times New Roman" w:hAnsi="Times New Roman" w:cs="Times New Roman"/>
          <w:sz w:val="28"/>
          <w:szCs w:val="28"/>
        </w:rPr>
        <w:t>: 8 (87875) 7-49-70</w:t>
      </w:r>
      <w:r w:rsidR="004D1643" w:rsidRPr="008A088C">
        <w:rPr>
          <w:rFonts w:ascii="Times New Roman" w:hAnsi="Times New Roman" w:cs="Times New Roman"/>
          <w:sz w:val="28"/>
          <w:szCs w:val="28"/>
        </w:rPr>
        <w:t>, 102</w:t>
      </w:r>
    </w:p>
    <w:p w:rsidR="004D1643" w:rsidRPr="008A088C" w:rsidRDefault="004D1643" w:rsidP="008A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88C">
        <w:rPr>
          <w:rFonts w:ascii="Times New Roman" w:hAnsi="Times New Roman" w:cs="Times New Roman"/>
          <w:sz w:val="28"/>
          <w:szCs w:val="28"/>
        </w:rPr>
        <w:t>Единая дежурная диспетчерская служба - «112».</w:t>
      </w:r>
    </w:p>
    <w:p w:rsidR="004D1643" w:rsidRPr="008A088C" w:rsidRDefault="004D1643" w:rsidP="008A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88C" w:rsidRPr="004D1643" w:rsidRDefault="008A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088C" w:rsidRPr="004D1643" w:rsidSect="004D1643">
      <w:pgSz w:w="12240" w:h="15840"/>
      <w:pgMar w:top="568" w:right="85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778"/>
    <w:multiLevelType w:val="hybridMultilevel"/>
    <w:tmpl w:val="C464DEA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F36DB"/>
    <w:multiLevelType w:val="multilevel"/>
    <w:tmpl w:val="36887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25D3264"/>
    <w:multiLevelType w:val="multilevel"/>
    <w:tmpl w:val="CB228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A0917F0"/>
    <w:multiLevelType w:val="multilevel"/>
    <w:tmpl w:val="230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47536"/>
    <w:multiLevelType w:val="hybridMultilevel"/>
    <w:tmpl w:val="C98458D6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B5E64"/>
    <w:multiLevelType w:val="multilevel"/>
    <w:tmpl w:val="BF188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CC"/>
    <w:rsid w:val="00227F3F"/>
    <w:rsid w:val="002E6AA7"/>
    <w:rsid w:val="003A4109"/>
    <w:rsid w:val="004628CD"/>
    <w:rsid w:val="004C6CCC"/>
    <w:rsid w:val="004D1643"/>
    <w:rsid w:val="006116DE"/>
    <w:rsid w:val="008678C7"/>
    <w:rsid w:val="008A088C"/>
    <w:rsid w:val="00B95EBE"/>
    <w:rsid w:val="00C12078"/>
    <w:rsid w:val="00E12DAF"/>
    <w:rsid w:val="00E906C4"/>
    <w:rsid w:val="00F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00F595-B991-4F4A-9F02-FD75422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8C"/>
  </w:style>
  <w:style w:type="paragraph" w:styleId="1">
    <w:name w:val="heading 1"/>
    <w:basedOn w:val="a"/>
    <w:next w:val="a"/>
    <w:link w:val="10"/>
    <w:uiPriority w:val="9"/>
    <w:qFormat/>
    <w:rsid w:val="008A0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08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08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08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08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08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A088C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A08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08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A08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08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A088C"/>
    <w:rPr>
      <w:b/>
      <w:bCs/>
    </w:rPr>
  </w:style>
  <w:style w:type="character" w:styleId="ab">
    <w:name w:val="Emphasis"/>
    <w:basedOn w:val="a0"/>
    <w:uiPriority w:val="20"/>
    <w:qFormat/>
    <w:rsid w:val="008A088C"/>
    <w:rPr>
      <w:i/>
      <w:iCs/>
    </w:rPr>
  </w:style>
  <w:style w:type="paragraph" w:styleId="ac">
    <w:name w:val="No Spacing"/>
    <w:uiPriority w:val="1"/>
    <w:qFormat/>
    <w:rsid w:val="008A088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8A08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088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08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088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A088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088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A088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A088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088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08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cp:lastPrinted>2023-11-24T08:38:00Z</cp:lastPrinted>
  <dcterms:created xsi:type="dcterms:W3CDTF">2024-02-07T15:50:00Z</dcterms:created>
  <dcterms:modified xsi:type="dcterms:W3CDTF">2024-02-07T15:50:00Z</dcterms:modified>
</cp:coreProperties>
</file>